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FF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个人授权委托书</w:t>
      </w:r>
    </w:p>
    <w:p w14:paraId="13240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E73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参保人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，在办理待遇领取业务时，因（          ）原因，无法办理待遇领取手续，委托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本次及以后由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代为办理待遇领取事宜, 要求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本次及以后办理医保业务时</w:t>
      </w:r>
      <w:r>
        <w:rPr>
          <w:rFonts w:hint="eastAsia" w:ascii="仿宋_GB2312" w:hAnsi="仿宋_GB2312" w:eastAsia="仿宋_GB2312" w:cs="仿宋_GB2312"/>
          <w:sz w:val="32"/>
          <w:szCs w:val="32"/>
        </w:rPr>
        <w:t>将款项支付到受托人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银行卡中，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受托人即待遇领取人。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出现任何问题及经济纠纷,由本人承担。受托人银行卡户名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，开户银行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，银行卡号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，银行卡开户行号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A2A1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本人保证上述内容的真实性，并承诺承担由此产生的一切法律后果和责任。  </w:t>
      </w:r>
    </w:p>
    <w:p w14:paraId="0A797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1D7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5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委托人签名：</w:t>
      </w:r>
    </w:p>
    <w:p w14:paraId="6A391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5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受托人签名：</w:t>
      </w:r>
    </w:p>
    <w:p w14:paraId="322D9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270" w:firstLineChars="1647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授权时间：</w:t>
      </w:r>
    </w:p>
    <w:p w14:paraId="45B4E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宋体" w:eastAsia="仿宋_GB2312"/>
          <w:sz w:val="30"/>
          <w:szCs w:val="30"/>
        </w:rPr>
      </w:pPr>
    </w:p>
    <w:p w14:paraId="3F30E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350" w:hangingChars="450"/>
        <w:jc w:val="both"/>
        <w:textAlignment w:val="auto"/>
        <w:rPr>
          <w:rFonts w:hint="eastAsia" w:ascii="仿宋_GB2312" w:hAnsi="宋体" w:eastAsia="仿宋_GB2312"/>
          <w:sz w:val="30"/>
          <w:szCs w:val="30"/>
        </w:rPr>
      </w:pPr>
    </w:p>
    <w:p w14:paraId="3AFB4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945" w:hangingChars="450"/>
        <w:jc w:val="both"/>
        <w:textAlignment w:val="auto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备注：提供委托人、受托人员身份证原件及复印件。如参保人死亡，提供参保人的死亡证明</w:t>
      </w:r>
    </w:p>
    <w:p w14:paraId="7C883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630" w:hangingChars="300"/>
        <w:jc w:val="both"/>
        <w:textAlignment w:val="auto"/>
        <w:rPr>
          <w:rFonts w:hint="default" w:ascii="仿宋_GB2312" w:hAnsi="宋体" w:eastAsia="仿宋_GB2312"/>
          <w:szCs w:val="21"/>
          <w:lang w:val="en"/>
        </w:rPr>
      </w:pPr>
      <w:r>
        <w:rPr>
          <w:rFonts w:hint="eastAsia" w:ascii="仿宋_GB2312" w:hAnsi="宋体" w:eastAsia="仿宋_GB2312"/>
          <w:szCs w:val="21"/>
        </w:rPr>
        <w:t xml:space="preserve">      材料。</w:t>
      </w:r>
      <w:r>
        <w:rPr>
          <w:rFonts w:hint="default" w:ascii="仿宋_GB2312" w:hAnsi="宋体" w:eastAsia="仿宋_GB2312"/>
          <w:szCs w:val="21"/>
          <w:lang w:val="en"/>
        </w:rPr>
        <w:t>如委托的授权人或账户信息变更，请提供</w:t>
      </w:r>
      <w:r>
        <w:rPr>
          <w:rFonts w:hint="eastAsia" w:ascii="仿宋_GB2312" w:hAnsi="宋体" w:eastAsia="仿宋_GB2312"/>
          <w:szCs w:val="21"/>
        </w:rPr>
        <w:t>提供委托人、受托人员身份证原件及复印件</w:t>
      </w:r>
      <w:r>
        <w:rPr>
          <w:rFonts w:hint="default" w:ascii="仿宋_GB2312" w:hAnsi="宋体" w:eastAsia="仿宋_GB2312"/>
          <w:szCs w:val="21"/>
          <w:lang w:val="en"/>
        </w:rPr>
        <w:t>至吉林省政务服务中心医保窗口进行办理。</w:t>
      </w:r>
    </w:p>
    <w:p w14:paraId="57D560B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E70DBBA-55B2-4EA2-A117-278C3793A14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FF3E51A-31E3-4B8E-926B-09A1378F81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749FB7-BD61-48A8-B418-BC15B506A5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A83728B">
        <w:pPr>
          <w:pStyle w:val="2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13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4A939EA"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9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0</TotalTime>
  <ScaleCrop>false</ScaleCrop>
  <LinksUpToDate>false</LinksUpToDate>
  <CharactersWithSpaces>526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2026-03-09T01:58:49Z</dcterms:created>
  <dc:creator>Administrator</dc:creator>
  <cp:lastModifiedBy>Minnie</cp:lastModifiedBy>
  <dcterms:modified xsi:type="dcterms:W3CDTF">2026-03-09T01:58:54Z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eyJoZGlkIjoiZTVhYzhhOGNjOTlhNjA5ZDA4ODY1YTk5M2M0NTUwYWQiLCJ1c2VySWQiOiI5NDQzNjA5MjcifQ==</vt:lpwstr>
  </property>
  <property fmtid="{D5CDD505-2E9C-101B-9397-08002B2CF9AE}" pid="4" name="ICV">
    <vt:lpwstr>41C0AD046DB74795A756D966F9877A5A_12</vt:lpwstr>
  </property>
</Properties>
</file>